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C85D" w14:textId="23DE3E5B" w:rsidR="00987120" w:rsidRPr="00441B64" w:rsidRDefault="0039327A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26"/>
        </w:rPr>
        <w:t>令和</w:t>
      </w:r>
      <w:r w:rsidR="00716BF8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26"/>
        </w:rPr>
        <w:t>３</w:t>
      </w:r>
      <w:r w:rsidR="00987120" w:rsidRPr="00441B64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26"/>
        </w:rPr>
        <w:t>年度　徳島県中学校技術・家庭科研究会（家庭分野）事業計画</w:t>
      </w:r>
    </w:p>
    <w:p w14:paraId="365278F8" w14:textId="77777777" w:rsidR="00987120" w:rsidRPr="00716BF8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14F78C20" w14:textId="77777777" w:rsidR="00987120" w:rsidRPr="00441B64" w:rsidRDefault="00987120" w:rsidP="0047192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ＤＦ平成ゴシック体W5" w:hint="eastAsia"/>
          <w:color w:val="000000"/>
          <w:spacing w:val="4"/>
          <w:kern w:val="0"/>
          <w:sz w:val="28"/>
          <w:szCs w:val="28"/>
        </w:rPr>
        <w:t>全国中学生創造ものづくり教育フェア　徳島県予選</w:t>
      </w:r>
    </w:p>
    <w:p w14:paraId="77C76CC8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38A52799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ＤＦ平成ゴシック体W5"/>
          <w:color w:val="000000"/>
          <w:kern w:val="0"/>
          <w:szCs w:val="21"/>
        </w:rPr>
        <w:t xml:space="preserve">           </w:t>
      </w:r>
      <w:r w:rsidRPr="00441B64">
        <w:rPr>
          <w:rFonts w:ascii="ＭＳ 明朝" w:hAnsi="ＭＳ 明朝" w:cs="ＤＦ平成ゴシック体W5" w:hint="eastAsia"/>
          <w:color w:val="000000"/>
          <w:spacing w:val="2"/>
          <w:kern w:val="0"/>
          <w:sz w:val="26"/>
          <w:szCs w:val="26"/>
        </w:rPr>
        <w:t>「豊かな生活を創るアイデアバッグ」コンクール</w:t>
      </w:r>
    </w:p>
    <w:p w14:paraId="32ECE4A3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450C02B4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78D083C9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１次審査　　　　申込締切：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C11EB6" w:rsidRPr="00441B64">
        <w:rPr>
          <w:rFonts w:ascii="ＭＳ 明朝" w:hAnsi="ＭＳ 明朝" w:cs="ＭＳ 明朝" w:hint="eastAsia"/>
          <w:color w:val="000000"/>
          <w:kern w:val="0"/>
          <w:szCs w:val="21"/>
        </w:rPr>
        <w:t>年８月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23</w:t>
      </w:r>
      <w:r w:rsidR="002A0C2E" w:rsidRPr="00441B64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）　　　</w:t>
      </w:r>
      <w:r w:rsidRPr="00441B64">
        <w:rPr>
          <w:rFonts w:ascii="ＭＳ 明朝" w:hAnsi="ＭＳ 明朝"/>
          <w:color w:val="000000"/>
          <w:kern w:val="0"/>
          <w:szCs w:val="21"/>
        </w:rPr>
        <w:t>17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Pr="00441B64">
        <w:rPr>
          <w:rFonts w:ascii="ＭＳ 明朝" w:hAnsi="ＭＳ 明朝"/>
          <w:color w:val="000000"/>
          <w:kern w:val="0"/>
          <w:szCs w:val="21"/>
        </w:rPr>
        <w:t>00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必着</w:t>
      </w:r>
    </w:p>
    <w:p w14:paraId="725CB266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提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出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先：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相生中学校　鵜尾みゆき</w:t>
      </w:r>
    </w:p>
    <w:p w14:paraId="6934E0F9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提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出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物：規定の様式のワークシートと作品</w:t>
      </w:r>
    </w:p>
    <w:p w14:paraId="2CA79C48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応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募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数：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各校</w:t>
      </w:r>
      <w:r w:rsidR="00721EE6" w:rsidRPr="00441B64">
        <w:rPr>
          <w:rFonts w:ascii="ＭＳ 明朝" w:hAnsi="ＭＳ 明朝" w:hint="eastAsia"/>
          <w:color w:val="000000"/>
          <w:kern w:val="0"/>
          <w:szCs w:val="21"/>
          <w:u w:val="wave" w:color="000000"/>
        </w:rPr>
        <w:t>４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点まで</w:t>
      </w:r>
    </w:p>
    <w:p w14:paraId="3523383E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審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査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員：総合教育センター　</w:t>
      </w:r>
      <w:r w:rsidR="000F3638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石丸千代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指導主事　</w:t>
      </w:r>
    </w:p>
    <w:p w14:paraId="2331844F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3DAD7FC0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440AB34E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２次審査　　　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時：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>令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C11EB6" w:rsidRPr="00441B64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E0707E" w:rsidRPr="00441B64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18</w:t>
      </w:r>
      <w:r w:rsidR="00C11EB6" w:rsidRPr="00441B64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E0707E" w:rsidRPr="00441B64">
        <w:rPr>
          <w:rFonts w:ascii="ＭＳ 明朝" w:hAnsi="ＭＳ 明朝" w:cs="ＭＳ 明朝" w:hint="eastAsia"/>
          <w:color w:val="000000"/>
          <w:kern w:val="0"/>
          <w:szCs w:val="21"/>
        </w:rPr>
        <w:t>土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 8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Pr="00441B64">
        <w:rPr>
          <w:rFonts w:ascii="ＭＳ 明朝" w:hAnsi="ＭＳ 明朝"/>
          <w:color w:val="000000"/>
          <w:kern w:val="0"/>
          <w:szCs w:val="21"/>
        </w:rPr>
        <w:t>30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分～</w:t>
      </w:r>
      <w:r w:rsidRPr="00441B64">
        <w:rPr>
          <w:rFonts w:ascii="ＭＳ 明朝" w:hAnsi="ＭＳ 明朝"/>
          <w:color w:val="000000"/>
          <w:kern w:val="0"/>
          <w:szCs w:val="21"/>
        </w:rPr>
        <w:t>15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時の予定</w:t>
      </w:r>
    </w:p>
    <w:p w14:paraId="698D86E8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場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所：総合教育センター　</w:t>
      </w:r>
    </w:p>
    <w:p w14:paraId="757D6EBC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参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加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者：</w:t>
      </w:r>
      <w:r w:rsidRPr="00441B64">
        <w:rPr>
          <w:rFonts w:ascii="ＭＳ 明朝" w:hAnsi="ＭＳ 明朝"/>
          <w:color w:val="000000"/>
          <w:kern w:val="0"/>
          <w:szCs w:val="21"/>
        </w:rPr>
        <w:t>1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次審査で選抜された</w:t>
      </w:r>
      <w:r w:rsidRPr="00441B64">
        <w:rPr>
          <w:rFonts w:ascii="ＭＳ 明朝" w:hAnsi="ＭＳ 明朝"/>
          <w:color w:val="000000"/>
          <w:kern w:val="0"/>
          <w:szCs w:val="21"/>
        </w:rPr>
        <w:t>8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</w:p>
    <w:p w14:paraId="680E172F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審査内容：バッグ製作実技，レポート，発表</w:t>
      </w:r>
    </w:p>
    <w:p w14:paraId="7F9C4DB2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審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査</w:t>
      </w:r>
      <w:r w:rsidR="00721EE6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員：総合教育センター　</w:t>
      </w:r>
      <w:r w:rsidR="00E0707E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石丸千代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指導主事　他</w:t>
      </w:r>
    </w:p>
    <w:p w14:paraId="2A5DADE3" w14:textId="77777777" w:rsidR="00E51CF4" w:rsidRDefault="00E51CF4" w:rsidP="00E51CF4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66E499A1" w14:textId="77777777" w:rsidR="00646C6D" w:rsidRDefault="00646C6D" w:rsidP="00E51CF4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6AE6B038" w14:textId="59D1769E" w:rsidR="00646C6D" w:rsidRDefault="00646C6D" w:rsidP="00E51CF4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53C06F5A" w14:textId="77777777" w:rsidR="008C7848" w:rsidRPr="00441B64" w:rsidRDefault="008C7848" w:rsidP="00E51CF4">
      <w:pPr>
        <w:overflowPunct w:val="0"/>
        <w:textAlignment w:val="baseline"/>
        <w:rPr>
          <w:rFonts w:ascii="ＭＳ 明朝" w:hAnsi="ＭＳ 明朝" w:hint="eastAsia"/>
          <w:color w:val="000000"/>
          <w:spacing w:val="10"/>
          <w:kern w:val="0"/>
          <w:szCs w:val="21"/>
        </w:rPr>
      </w:pPr>
    </w:p>
    <w:p w14:paraId="2F03426A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="00E51CF4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競技は全国大会に準じる。（全日中技術・家庭科のＨＰ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716BF8" w:rsidRPr="00FD608B">
        <w:rPr>
          <w:rFonts w:ascii="Times New Roman" w:hAnsi="Times New Roman" w:cs="ＭＳ 明朝"/>
          <w:color w:val="000000"/>
          <w:kern w:val="0"/>
          <w:szCs w:val="21"/>
        </w:rPr>
        <w:t>http://ajgika.ne.jp/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を参照</w:t>
      </w:r>
      <w:r w:rsidR="00716BF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2B17AFE8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="00E51CF4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審査項目は全国大会に準じる。（全日中技術・家庭科のＨＰを参照）</w:t>
      </w:r>
    </w:p>
    <w:p w14:paraId="46C41120" w14:textId="77777777" w:rsidR="00987120" w:rsidRPr="00441B64" w:rsidRDefault="00987120" w:rsidP="00987120">
      <w:pPr>
        <w:overflowPunct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="00E51CF4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競技の時間は，全部で</w:t>
      </w:r>
      <w:r w:rsidRPr="00441B64">
        <w:rPr>
          <w:rFonts w:ascii="ＭＳ 明朝" w:hAnsi="ＭＳ 明朝"/>
          <w:color w:val="000000"/>
          <w:kern w:val="0"/>
          <w:szCs w:val="21"/>
        </w:rPr>
        <w:t>3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時間</w:t>
      </w:r>
      <w:r w:rsidRPr="00441B64">
        <w:rPr>
          <w:rFonts w:ascii="ＭＳ 明朝" w:hAnsi="ＭＳ 明朝"/>
          <w:color w:val="000000"/>
          <w:kern w:val="0"/>
          <w:szCs w:val="21"/>
        </w:rPr>
        <w:t>30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分</w:t>
      </w:r>
    </w:p>
    <w:p w14:paraId="6AD1DB27" w14:textId="77777777" w:rsidR="00987120" w:rsidRPr="00441B64" w:rsidRDefault="00987120" w:rsidP="00E51CF4">
      <w:pPr>
        <w:overflowPunct w:val="0"/>
        <w:ind w:left="420" w:hangingChars="200" w:hanging="420"/>
        <w:textAlignment w:val="baseline"/>
        <w:rPr>
          <w:rFonts w:ascii="ＭＳ 明朝" w:hAnsi="ＭＳ 明朝" w:hint="eastAsia"/>
          <w:color w:val="000000"/>
          <w:spacing w:val="1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="00E51CF4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発表（「バッグ」の利用について，実際に入れるものを使いながら，</w:t>
      </w:r>
      <w:r w:rsidRPr="00441B64">
        <w:rPr>
          <w:rFonts w:ascii="ＭＳ 明朝" w:hAnsi="ＭＳ 明朝"/>
          <w:color w:val="000000"/>
          <w:kern w:val="0"/>
          <w:szCs w:val="21"/>
        </w:rPr>
        <w:t>2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分の発表をする。）発表も審査の対象</w:t>
      </w:r>
    </w:p>
    <w:p w14:paraId="0FD161E7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6EA5A2C6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441B64">
        <w:rPr>
          <w:rFonts w:ascii="ＭＳ 明朝" w:hAnsi="ＭＳ 明朝"/>
          <w:color w:val="000000"/>
          <w:kern w:val="0"/>
          <w:szCs w:val="21"/>
        </w:rPr>
        <w:t>2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次審査の結果は，</w:t>
      </w:r>
      <w:r w:rsidR="00E0707E" w:rsidRPr="00441B64">
        <w:rPr>
          <w:rFonts w:ascii="ＭＳ 明朝" w:hAnsi="ＭＳ 明朝" w:hint="eastAsia"/>
          <w:color w:val="000000"/>
          <w:kern w:val="0"/>
          <w:szCs w:val="21"/>
        </w:rPr>
        <w:t>９</w:t>
      </w:r>
      <w:r w:rsidR="00471928" w:rsidRPr="00441B64">
        <w:rPr>
          <w:rFonts w:ascii="ＭＳ 明朝" w:hAnsi="ＭＳ 明朝" w:hint="eastAsia"/>
          <w:color w:val="000000"/>
          <w:kern w:val="0"/>
          <w:szCs w:val="21"/>
        </w:rPr>
        <w:t>月</w:t>
      </w:r>
      <w:r w:rsidR="00E0707E" w:rsidRPr="00441B64">
        <w:rPr>
          <w:rFonts w:ascii="ＭＳ 明朝" w:hAnsi="ＭＳ 明朝" w:hint="eastAsia"/>
          <w:color w:val="000000"/>
          <w:kern w:val="0"/>
          <w:szCs w:val="21"/>
        </w:rPr>
        <w:t>1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8</w:t>
      </w:r>
      <w:r w:rsidR="00471928" w:rsidRPr="00441B64">
        <w:rPr>
          <w:rFonts w:ascii="ＭＳ 明朝" w:hAnsi="ＭＳ 明朝" w:hint="eastAsia"/>
          <w:color w:val="000000"/>
          <w:kern w:val="0"/>
          <w:szCs w:val="21"/>
        </w:rPr>
        <w:t>日</w:t>
      </w:r>
      <w:r w:rsidR="00471928" w:rsidRPr="00441B64">
        <w:rPr>
          <w:rFonts w:ascii="ＭＳ 明朝" w:hAnsi="ＭＳ 明朝" w:cs="ＭＳ 明朝" w:hint="eastAsia"/>
          <w:color w:val="000000"/>
          <w:kern w:val="0"/>
          <w:szCs w:val="21"/>
        </w:rPr>
        <w:t>に決定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14:paraId="6362672F" w14:textId="77777777" w:rsidR="00987120" w:rsidRDefault="00987120" w:rsidP="0098712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　創造ものづくり教育フェアの</w:t>
      </w:r>
      <w:r w:rsidRPr="00441B64">
        <w:rPr>
          <w:rFonts w:ascii="ＭＳ 明朝" w:hAnsi="ＭＳ 明朝"/>
          <w:color w:val="000000"/>
          <w:kern w:val="0"/>
          <w:szCs w:val="21"/>
        </w:rPr>
        <w:t>1</w:t>
      </w: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次審査に出品した生徒には，賞状を授与する予定です。</w:t>
      </w:r>
    </w:p>
    <w:p w14:paraId="511D6D96" w14:textId="77777777" w:rsidR="00716BF8" w:rsidRPr="00716BF8" w:rsidRDefault="00716BF8" w:rsidP="00987120">
      <w:pPr>
        <w:overflowPunct w:val="0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※　状況により、内容が変更になることがあります。</w:t>
      </w:r>
    </w:p>
    <w:p w14:paraId="7101E277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>※　詳細についてのお問い合わせは，下記にお願いします。</w:t>
      </w:r>
    </w:p>
    <w:p w14:paraId="7059DA4D" w14:textId="77777777" w:rsidR="00F71F85" w:rsidRPr="00441B64" w:rsidRDefault="00F71F85" w:rsidP="002A0C2E">
      <w:pPr>
        <w:overflowPunct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4218AB8B" w14:textId="77777777" w:rsidR="00987120" w:rsidRPr="00441B64" w:rsidRDefault="00987120" w:rsidP="00987120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4779B8CE" w14:textId="77777777" w:rsidR="00F71F85" w:rsidRPr="00441B64" w:rsidRDefault="00987120" w:rsidP="0098712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F71F85" w:rsidRPr="00441B64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鵜尾　みゆき</w:t>
      </w:r>
      <w:r w:rsidR="008C3A7D" w:rsidRPr="00441B6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F71F85" w:rsidRPr="00441B64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相生中学校　那賀郡那賀町延野字大原１００番地</w:t>
      </w:r>
    </w:p>
    <w:p w14:paraId="23B3915A" w14:textId="77777777" w:rsidR="00987120" w:rsidRDefault="00987120" w:rsidP="00F71F8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41B64">
        <w:rPr>
          <w:rFonts w:ascii="ＭＳ 明朝" w:hAnsi="ＭＳ 明朝"/>
          <w:color w:val="000000"/>
          <w:kern w:val="0"/>
          <w:szCs w:val="21"/>
        </w:rPr>
        <w:t xml:space="preserve">            TEL</w:t>
      </w:r>
      <w:r w:rsidR="00721EE6"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F71F85" w:rsidRPr="00441B64">
        <w:rPr>
          <w:rFonts w:ascii="ＭＳ 明朝" w:hAnsi="ＭＳ 明朝" w:hint="eastAsia"/>
          <w:color w:val="000000"/>
          <w:kern w:val="0"/>
          <w:szCs w:val="21"/>
        </w:rPr>
        <w:t>：</w:t>
      </w:r>
      <w:r w:rsidR="00721EE6" w:rsidRPr="00441B64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0884-62-0024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  FAX</w:t>
      </w:r>
      <w:r w:rsidR="00721EE6"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721EE6" w:rsidRPr="00441B64">
        <w:rPr>
          <w:rFonts w:ascii="ＭＳ 明朝" w:hAnsi="ＭＳ 明朝" w:hint="eastAsia"/>
          <w:color w:val="000000"/>
          <w:kern w:val="0"/>
          <w:szCs w:val="21"/>
        </w:rPr>
        <w:t xml:space="preserve">： </w:t>
      </w:r>
      <w:r w:rsidR="008C3A7D" w:rsidRPr="00441B64">
        <w:rPr>
          <w:rFonts w:ascii="ＭＳ 明朝" w:hAnsi="ＭＳ 明朝"/>
          <w:color w:val="000000"/>
          <w:kern w:val="0"/>
          <w:szCs w:val="21"/>
        </w:rPr>
        <w:t>088</w:t>
      </w:r>
      <w:r w:rsidR="00716BF8">
        <w:rPr>
          <w:rFonts w:ascii="ＭＳ 明朝" w:hAnsi="ＭＳ 明朝" w:hint="eastAsia"/>
          <w:color w:val="000000"/>
          <w:kern w:val="0"/>
          <w:szCs w:val="21"/>
        </w:rPr>
        <w:t>4-62-0140</w:t>
      </w:r>
      <w:r w:rsidRPr="00441B64">
        <w:rPr>
          <w:rFonts w:ascii="ＭＳ 明朝" w:hAnsi="ＭＳ 明朝"/>
          <w:color w:val="000000"/>
          <w:kern w:val="0"/>
          <w:szCs w:val="21"/>
        </w:rPr>
        <w:t xml:space="preserve">   </w:t>
      </w:r>
      <w:r w:rsidR="008C3A7D" w:rsidRPr="00441B64">
        <w:rPr>
          <w:rFonts w:ascii="ＭＳ 明朝" w:hAnsi="ＭＳ 明朝"/>
          <w:color w:val="000000"/>
          <w:kern w:val="0"/>
          <w:szCs w:val="21"/>
        </w:rPr>
        <w:t>E-mail</w:t>
      </w:r>
      <w:r w:rsidR="00F71F85" w:rsidRPr="00441B64">
        <w:rPr>
          <w:rFonts w:ascii="ＭＳ 明朝" w:hAnsi="ＭＳ 明朝" w:hint="eastAsia"/>
          <w:color w:val="000000"/>
          <w:kern w:val="0"/>
          <w:szCs w:val="21"/>
        </w:rPr>
        <w:t>：</w:t>
      </w:r>
      <w:r w:rsidR="008C3A7D" w:rsidRPr="00441B64">
        <w:rPr>
          <w:rFonts w:ascii="ＭＳ 明朝" w:hAnsi="ＭＳ 明朝"/>
          <w:color w:val="000000"/>
          <w:kern w:val="0"/>
          <w:szCs w:val="21"/>
        </w:rPr>
        <w:t xml:space="preserve"> </w:t>
      </w:r>
      <w:hyperlink r:id="rId7" w:history="1">
        <w:r w:rsidR="00716BF8" w:rsidRPr="00DC38C3">
          <w:rPr>
            <w:rStyle w:val="a7"/>
            <w:rFonts w:ascii="ＭＳ 明朝" w:hAnsi="ＭＳ 明朝"/>
            <w:kern w:val="0"/>
            <w:szCs w:val="21"/>
          </w:rPr>
          <w:t>aichu@ca.pikara.ne.jp</w:t>
        </w:r>
      </w:hyperlink>
    </w:p>
    <w:p w14:paraId="3ADBED5B" w14:textId="77777777" w:rsidR="00716BF8" w:rsidRPr="00716BF8" w:rsidRDefault="00716BF8" w:rsidP="00F71F85">
      <w:pPr>
        <w:overflowPunct w:val="0"/>
        <w:jc w:val="left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222D96B9" w14:textId="187CB560" w:rsidR="009A609A" w:rsidRDefault="009A609A" w:rsidP="00F71F85">
      <w:pPr>
        <w:overflowPunct w:val="0"/>
        <w:jc w:val="left"/>
        <w:textAlignment w:val="baseline"/>
        <w:rPr>
          <w:rFonts w:ascii="ＭＳ 明朝" w:hAnsi="ＭＳ 明朝"/>
        </w:rPr>
      </w:pPr>
    </w:p>
    <w:p w14:paraId="0346EA03" w14:textId="77777777" w:rsidR="008C7848" w:rsidRPr="008C7848" w:rsidRDefault="008C7848" w:rsidP="00F71F85">
      <w:pPr>
        <w:overflowPunct w:val="0"/>
        <w:jc w:val="left"/>
        <w:textAlignment w:val="baseline"/>
        <w:rPr>
          <w:rFonts w:ascii="ＭＳ 明朝" w:hAnsi="ＭＳ 明朝" w:hint="eastAsia"/>
        </w:rPr>
      </w:pPr>
    </w:p>
    <w:p w14:paraId="49FC08CE" w14:textId="77777777" w:rsidR="00646C6D" w:rsidRDefault="00646C6D" w:rsidP="009A609A">
      <w:pPr>
        <w:ind w:firstLineChars="1000" w:firstLine="2400"/>
        <w:rPr>
          <w:rFonts w:ascii="HGP創英角ﾎﾟｯﾌﾟ体" w:eastAsia="HGP創英角ﾎﾟｯﾌﾟ体" w:hAnsi="HGP創英角ﾎﾟｯﾌﾟ体"/>
          <w:sz w:val="24"/>
        </w:rPr>
      </w:pPr>
    </w:p>
    <w:p w14:paraId="64EA9941" w14:textId="77777777" w:rsidR="009A609A" w:rsidRPr="00415DD5" w:rsidRDefault="009A609A" w:rsidP="009A609A">
      <w:pPr>
        <w:ind w:firstLineChars="1000" w:firstLine="2400"/>
        <w:rPr>
          <w:rFonts w:ascii="HGP創英角ﾎﾟｯﾌﾟ体" w:eastAsia="HGP創英角ﾎﾟｯﾌﾟ体" w:hAnsi="HGP創英角ﾎﾟｯﾌﾟ体"/>
          <w:sz w:val="24"/>
        </w:rPr>
      </w:pPr>
      <w:r w:rsidRPr="00415DD5">
        <w:rPr>
          <w:rFonts w:ascii="HGP創英角ﾎﾟｯﾌﾟ体" w:eastAsia="HGP創英角ﾎﾟｯﾌﾟ体" w:hAnsi="HGP創英角ﾎﾟｯﾌﾟ体" w:hint="eastAsia"/>
          <w:sz w:val="24"/>
        </w:rPr>
        <w:lastRenderedPageBreak/>
        <w:t>豊かな生活を創るアイデアバッグ製作レポート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4884"/>
        <w:gridCol w:w="3611"/>
      </w:tblGrid>
      <w:tr w:rsidR="009A609A" w:rsidRPr="00415DD5" w14:paraId="6623F9EC" w14:textId="77777777" w:rsidTr="00305044">
        <w:tc>
          <w:tcPr>
            <w:tcW w:w="1838" w:type="dxa"/>
            <w:shd w:val="clear" w:color="auto" w:fill="auto"/>
          </w:tcPr>
          <w:p w14:paraId="17064B5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</w:tc>
        <w:tc>
          <w:tcPr>
            <w:tcW w:w="4961" w:type="dxa"/>
            <w:shd w:val="clear" w:color="auto" w:fill="auto"/>
          </w:tcPr>
          <w:p w14:paraId="67847A87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605D82E7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18"/>
              </w:rPr>
              <w:t>学校名　　　　　　　　　　　　　　　　　　中学校</w:t>
            </w:r>
          </w:p>
        </w:tc>
        <w:tc>
          <w:tcPr>
            <w:tcW w:w="3657" w:type="dxa"/>
            <w:shd w:val="clear" w:color="auto" w:fill="auto"/>
          </w:tcPr>
          <w:p w14:paraId="7E73CD67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3B9BE16E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18"/>
              </w:rPr>
              <w:t>生徒名　　　　　　　　　　　（　　）年</w:t>
            </w:r>
          </w:p>
        </w:tc>
      </w:tr>
      <w:tr w:rsidR="009A609A" w:rsidRPr="00415DD5" w14:paraId="66E0D48D" w14:textId="77777777" w:rsidTr="00305044">
        <w:tc>
          <w:tcPr>
            <w:tcW w:w="10456" w:type="dxa"/>
            <w:gridSpan w:val="3"/>
            <w:shd w:val="clear" w:color="auto" w:fill="auto"/>
          </w:tcPr>
          <w:p w14:paraId="0D37BF1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&lt;製作テーマ(入れるもの)</w:t>
            </w:r>
          </w:p>
          <w:p w14:paraId="2EAA552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790BE49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09A" w:rsidRPr="00415DD5" w14:paraId="2D07E439" w14:textId="77777777" w:rsidTr="00305044">
        <w:tc>
          <w:tcPr>
            <w:tcW w:w="10456" w:type="dxa"/>
            <w:gridSpan w:val="3"/>
            <w:shd w:val="clear" w:color="auto" w:fill="auto"/>
          </w:tcPr>
          <w:p w14:paraId="5A4723DA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14:paraId="76373AFB" w14:textId="77777777" w:rsidR="009A609A" w:rsidRPr="00305044" w:rsidRDefault="009A609A" w:rsidP="0030504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14:paraId="3FDEB8C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E628A7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5670CF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D6829E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01B7CA7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3989B2F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72A36C38" w14:textId="77777777" w:rsidR="009A609A" w:rsidRPr="00305044" w:rsidRDefault="009A609A" w:rsidP="0030504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わたしにとってのものづくりの視点</w:t>
            </w:r>
          </w:p>
          <w:p w14:paraId="027B9B4E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B01B5A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BA2E25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2D1510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131E99D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17FFAEB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46DE300B" w14:textId="77777777" w:rsidR="009A609A" w:rsidRPr="00305044" w:rsidRDefault="009A609A" w:rsidP="0030504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衣服の再利用の工夫（どの部分をどのように活用するか）</w:t>
            </w:r>
          </w:p>
          <w:p w14:paraId="54E5EB1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13799E9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3BC4CAC9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7A45E0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47B73629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AA5AF04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21380A6A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7DF455C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218C9CC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2A662E3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609A" w:rsidRPr="00415DD5" w14:paraId="3BE288A7" w14:textId="77777777" w:rsidTr="00305044">
        <w:tc>
          <w:tcPr>
            <w:tcW w:w="10456" w:type="dxa"/>
            <w:gridSpan w:val="3"/>
            <w:shd w:val="clear" w:color="auto" w:fill="auto"/>
          </w:tcPr>
          <w:p w14:paraId="22CB3C4B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14:paraId="69D4DE1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＊使用する材料はすべて個数も記入。布の材質・種類・容量等も具体的に記入する</w:t>
            </w:r>
          </w:p>
          <w:p w14:paraId="2657FD55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89E607A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EE7DD7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272FEF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66D5A4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1ECB1F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63363C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246AB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1E12C4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&lt;出来上がり予想図(デザイン画) &gt;</w:t>
            </w:r>
          </w:p>
          <w:p w14:paraId="2BC2DCD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14:paraId="6D9E222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69219E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DF868A5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DD33E7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7C10EBE4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303689A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374BC76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712C837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3BB708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8D8A2D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9ECDE7E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F2031F5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712967F5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5C8607AE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1CE18AC9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395FC11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F3D0BE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9C0E8B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E6DEB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FABB64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F3CBE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09A" w:rsidRPr="00415DD5" w14:paraId="4FB5509F" w14:textId="77777777" w:rsidTr="00305044">
        <w:tc>
          <w:tcPr>
            <w:tcW w:w="10456" w:type="dxa"/>
            <w:gridSpan w:val="3"/>
            <w:shd w:val="clear" w:color="auto" w:fill="auto"/>
          </w:tcPr>
          <w:p w14:paraId="7CA154CB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14:paraId="543EDFB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0B184B2B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3E08572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1039B2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2630A6B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93850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628B46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85C555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F043F7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6C3EC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B0851F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EFDEA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3CEE08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84621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B3637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EFADF83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5D68E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8F18C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609A" w:rsidRPr="00415DD5" w14:paraId="73BDC730" w14:textId="77777777" w:rsidTr="00305044">
        <w:trPr>
          <w:trHeight w:val="15009"/>
        </w:trPr>
        <w:tc>
          <w:tcPr>
            <w:tcW w:w="10456" w:type="dxa"/>
            <w:gridSpan w:val="3"/>
            <w:shd w:val="clear" w:color="auto" w:fill="auto"/>
          </w:tcPr>
          <w:p w14:paraId="79E2B98D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&lt;製作工程&gt;</w:t>
            </w:r>
          </w:p>
          <w:p w14:paraId="09F5559B" w14:textId="77777777" w:rsidR="009A609A" w:rsidRPr="00305044" w:rsidRDefault="009A609A" w:rsidP="0030504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05044"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305044">
              <w:rPr>
                <w:rFonts w:ascii="HG丸ｺﾞｼｯｸM-PRO" w:eastAsia="HG丸ｺﾞｼｯｸM-PRO" w:hAnsi="HG丸ｺﾞｼｯｸM-PRO" w:hint="eastAsia"/>
                <w:b/>
              </w:rPr>
              <w:t>スナップ</w:t>
            </w:r>
            <w:r w:rsidRPr="00305044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05044">
              <w:rPr>
                <w:rFonts w:ascii="HG丸ｺﾞｼｯｸM-PRO" w:eastAsia="HG丸ｺﾞｼｯｸM-PRO" w:hAnsi="HG丸ｺﾞｼｯｸM-PRO" w:hint="eastAsia"/>
                <w:b/>
              </w:rPr>
              <w:t>まつり縫い</w:t>
            </w:r>
            <w:r w:rsidRPr="00305044">
              <w:rPr>
                <w:rFonts w:ascii="HG丸ｺﾞｼｯｸM-PRO" w:eastAsia="HG丸ｺﾞｼｯｸM-PRO" w:hAnsi="HG丸ｺﾞｼｯｸM-PRO" w:hint="eastAsia"/>
              </w:rPr>
              <w:t>と使用目的に合わせた</w:t>
            </w:r>
            <w:r w:rsidRPr="00305044">
              <w:rPr>
                <w:rFonts w:ascii="HG丸ｺﾞｼｯｸM-PRO" w:eastAsia="HG丸ｺﾞｼｯｸM-PRO" w:hAnsi="HG丸ｺﾞｼｯｸM-PRO" w:hint="eastAsia"/>
                <w:b/>
              </w:rPr>
              <w:t xml:space="preserve">強度がある縫い目・縫い代の始末・中身の出ない工夫　</w:t>
            </w:r>
            <w:r w:rsidRPr="00305044">
              <w:rPr>
                <w:rFonts w:ascii="HG丸ｺﾞｼｯｸM-PRO" w:eastAsia="HG丸ｺﾞｼｯｸM-PRO" w:hAnsi="HG丸ｺﾞｼｯｸM-PRO" w:hint="eastAsia"/>
              </w:rPr>
              <w:t>等がわかるように言葉と絵図を使って具体的に記入。</w:t>
            </w:r>
          </w:p>
          <w:p w14:paraId="23E1C6B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279054A9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</w:rPr>
            </w:pPr>
          </w:p>
          <w:p w14:paraId="670CA17F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9C77A0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A623F2" w14:textId="77777777" w:rsidR="009A609A" w:rsidRPr="00305044" w:rsidRDefault="009A609A" w:rsidP="003050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28F7931" w14:textId="77777777" w:rsidR="009A609A" w:rsidRPr="009A609A" w:rsidRDefault="009A609A" w:rsidP="008C7848">
      <w:pPr>
        <w:overflowPunct w:val="0"/>
        <w:spacing w:line="20" w:lineRule="exact"/>
        <w:jc w:val="left"/>
        <w:textAlignment w:val="baseline"/>
        <w:rPr>
          <w:rFonts w:hint="eastAsia"/>
        </w:rPr>
      </w:pPr>
    </w:p>
    <w:sectPr w:rsidR="009A609A" w:rsidRPr="009A609A" w:rsidSect="009A609A">
      <w:pgSz w:w="11906" w:h="16838" w:code="9"/>
      <w:pgMar w:top="794" w:right="794" w:bottom="79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77BF" w14:textId="77777777" w:rsidR="00B2383D" w:rsidRDefault="00B2383D" w:rsidP="008C3A7D">
      <w:r>
        <w:separator/>
      </w:r>
    </w:p>
  </w:endnote>
  <w:endnote w:type="continuationSeparator" w:id="0">
    <w:p w14:paraId="3ED01461" w14:textId="77777777" w:rsidR="00B2383D" w:rsidRDefault="00B2383D" w:rsidP="008C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45A7" w14:textId="77777777" w:rsidR="00B2383D" w:rsidRDefault="00B2383D" w:rsidP="008C3A7D">
      <w:r>
        <w:separator/>
      </w:r>
    </w:p>
  </w:footnote>
  <w:footnote w:type="continuationSeparator" w:id="0">
    <w:p w14:paraId="42DFB593" w14:textId="77777777" w:rsidR="00B2383D" w:rsidRDefault="00B2383D" w:rsidP="008C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20"/>
    <w:rsid w:val="000F3638"/>
    <w:rsid w:val="001308CD"/>
    <w:rsid w:val="00171687"/>
    <w:rsid w:val="002403F8"/>
    <w:rsid w:val="00243A5B"/>
    <w:rsid w:val="002A0C2E"/>
    <w:rsid w:val="00305044"/>
    <w:rsid w:val="0039327A"/>
    <w:rsid w:val="00401522"/>
    <w:rsid w:val="00423FB7"/>
    <w:rsid w:val="00441B64"/>
    <w:rsid w:val="00471928"/>
    <w:rsid w:val="004A4613"/>
    <w:rsid w:val="004F6885"/>
    <w:rsid w:val="005161A2"/>
    <w:rsid w:val="005D1B73"/>
    <w:rsid w:val="005D5288"/>
    <w:rsid w:val="005D5622"/>
    <w:rsid w:val="00646C6D"/>
    <w:rsid w:val="00716BF8"/>
    <w:rsid w:val="00721EE6"/>
    <w:rsid w:val="00746F51"/>
    <w:rsid w:val="0076201A"/>
    <w:rsid w:val="00822E6E"/>
    <w:rsid w:val="00854D5C"/>
    <w:rsid w:val="008C3A7D"/>
    <w:rsid w:val="008C7848"/>
    <w:rsid w:val="009156BE"/>
    <w:rsid w:val="00987120"/>
    <w:rsid w:val="009A609A"/>
    <w:rsid w:val="00AA11A3"/>
    <w:rsid w:val="00B2383D"/>
    <w:rsid w:val="00B26F9D"/>
    <w:rsid w:val="00B71EDC"/>
    <w:rsid w:val="00C11EB6"/>
    <w:rsid w:val="00CB0C8C"/>
    <w:rsid w:val="00D66AE0"/>
    <w:rsid w:val="00DD4B74"/>
    <w:rsid w:val="00E0707E"/>
    <w:rsid w:val="00E51CF4"/>
    <w:rsid w:val="00E546F6"/>
    <w:rsid w:val="00EA29C7"/>
    <w:rsid w:val="00EE5BD0"/>
    <w:rsid w:val="00F26783"/>
    <w:rsid w:val="00F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166E"/>
  <w15:chartTrackingRefBased/>
  <w15:docId w15:val="{F561F087-5FBD-42CA-A26C-EA0F5F5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3A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C3A7D"/>
    <w:rPr>
      <w:kern w:val="2"/>
      <w:sz w:val="21"/>
      <w:szCs w:val="24"/>
    </w:rPr>
  </w:style>
  <w:style w:type="paragraph" w:styleId="a5">
    <w:name w:val="footer"/>
    <w:basedOn w:val="a"/>
    <w:link w:val="a6"/>
    <w:rsid w:val="008C3A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C3A7D"/>
    <w:rPr>
      <w:kern w:val="2"/>
      <w:sz w:val="21"/>
      <w:szCs w:val="24"/>
    </w:rPr>
  </w:style>
  <w:style w:type="character" w:styleId="a7">
    <w:name w:val="Hyperlink"/>
    <w:rsid w:val="002A0C2E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9A609A"/>
    <w:rPr>
      <w:color w:val="605E5C"/>
      <w:shd w:val="clear" w:color="auto" w:fill="E1DFDD"/>
    </w:rPr>
  </w:style>
  <w:style w:type="paragraph" w:customStyle="1" w:styleId="Default">
    <w:name w:val="Default"/>
    <w:rsid w:val="009A60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39"/>
    <w:rsid w:val="009A60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609A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chu@ca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第1回研究員会・研修会資料 2015/6/12</vt:lpstr>
      <vt:lpstr>第1回研究員会・研修会資料 2015/6/12</vt:lpstr>
    </vt:vector>
  </TitlesOfParts>
  <Company/>
  <LinksUpToDate>false</LinksUpToDate>
  <CharactersWithSpaces>1405</CharactersWithSpaces>
  <SharedDoc>false</SharedDoc>
  <HLinks>
    <vt:vector size="6" baseType="variant"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mailto:aichu@ca.pikara.ne.jp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第1回研究員会・研修会資料 2015/6/12</dc:title>
  <dc:subject/>
  <dc:creator>吉野川市</dc:creator>
  <cp:keywords/>
  <dc:description/>
  <cp:lastModifiedBy>IWAYAMA ATSUSI</cp:lastModifiedBy>
  <cp:revision>2</cp:revision>
  <cp:lastPrinted>2021-05-21T12:53:00Z</cp:lastPrinted>
  <dcterms:created xsi:type="dcterms:W3CDTF">2021-05-21T12:54:00Z</dcterms:created>
  <dcterms:modified xsi:type="dcterms:W3CDTF">2021-05-21T12:54:00Z</dcterms:modified>
</cp:coreProperties>
</file>